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C4" w:rsidRDefault="009C1305" w:rsidP="0095074C">
      <w:pPr>
        <w:spacing w:after="0" w:line="259" w:lineRule="auto"/>
        <w:ind w:left="0" w:firstLine="0"/>
      </w:pPr>
      <w:r>
        <w:rPr>
          <w:color w:val="000000"/>
          <w:sz w:val="20"/>
          <w:u w:val="none" w:color="000000"/>
        </w:rPr>
        <w:t xml:space="preserve"> </w:t>
      </w:r>
      <w:r>
        <w:rPr>
          <w:b/>
          <w:color w:val="000000"/>
          <w:u w:val="none" w:color="000000"/>
        </w:rPr>
        <w:t xml:space="preserve">Нормативные правовые акты </w:t>
      </w:r>
    </w:p>
    <w:p w:rsidR="00D133C4" w:rsidRDefault="009C1305">
      <w:pPr>
        <w:ind w:left="108"/>
      </w:pPr>
      <w:hyperlink r:id="rId4">
        <w:r>
          <w:t>Конвенция</w:t>
        </w:r>
      </w:hyperlink>
      <w:hyperlink r:id="rId5">
        <w:r>
          <w:t xml:space="preserve"> </w:t>
        </w:r>
      </w:hyperlink>
      <w:hyperlink r:id="rId6">
        <w:r>
          <w:t>о</w:t>
        </w:r>
      </w:hyperlink>
      <w:hyperlink r:id="rId7">
        <w:r>
          <w:t xml:space="preserve"> </w:t>
        </w:r>
      </w:hyperlink>
      <w:hyperlink r:id="rId8">
        <w:r>
          <w:t>правах</w:t>
        </w:r>
      </w:hyperlink>
      <w:hyperlink r:id="rId9">
        <w:r>
          <w:t xml:space="preserve"> </w:t>
        </w:r>
      </w:hyperlink>
      <w:hyperlink r:id="rId10">
        <w:r>
          <w:t>инвалидов</w:t>
        </w:r>
      </w:hyperlink>
      <w:hyperlink r:id="rId11">
        <w:r>
          <w:t xml:space="preserve"> </w:t>
        </w:r>
      </w:hyperlink>
      <w:hyperlink r:id="rId12">
        <w:r>
          <w:t>от</w:t>
        </w:r>
      </w:hyperlink>
      <w:hyperlink r:id="rId13">
        <w:r>
          <w:t xml:space="preserve"> </w:t>
        </w:r>
      </w:hyperlink>
      <w:hyperlink r:id="rId14">
        <w:r>
          <w:t>13</w:t>
        </w:r>
      </w:hyperlink>
      <w:hyperlink r:id="rId15">
        <w:r>
          <w:t xml:space="preserve"> </w:t>
        </w:r>
      </w:hyperlink>
      <w:hyperlink r:id="rId16">
        <w:r>
          <w:t>декабря</w:t>
        </w:r>
      </w:hyperlink>
      <w:hyperlink r:id="rId17">
        <w:r>
          <w:t xml:space="preserve"> </w:t>
        </w:r>
      </w:hyperlink>
      <w:hyperlink r:id="rId18">
        <w:r>
          <w:t xml:space="preserve">2006 года </w:t>
        </w:r>
        <w:proofErr w:type="spellStart"/>
        <w:r>
          <w:t>doc</w:t>
        </w:r>
        <w:proofErr w:type="spellEnd"/>
      </w:hyperlink>
      <w:hyperlink r:id="rId19">
        <w:r>
          <w:rPr>
            <w:color w:val="000000"/>
            <w:u w:val="none" w:color="000000"/>
          </w:rPr>
          <w:t xml:space="preserve"> </w:t>
        </w:r>
      </w:hyperlink>
    </w:p>
    <w:p w:rsidR="00D133C4" w:rsidRDefault="009C1305">
      <w:pPr>
        <w:ind w:left="108"/>
      </w:pPr>
      <w:hyperlink r:id="rId20">
        <w:r>
          <w:t>Федеральный</w:t>
        </w:r>
      </w:hyperlink>
      <w:hyperlink r:id="rId21">
        <w:r>
          <w:t xml:space="preserve"> </w:t>
        </w:r>
      </w:hyperlink>
      <w:hyperlink r:id="rId22">
        <w:r>
          <w:t>закон</w:t>
        </w:r>
      </w:hyperlink>
      <w:hyperlink r:id="rId23">
        <w:r>
          <w:t xml:space="preserve"> </w:t>
        </w:r>
      </w:hyperlink>
      <w:hyperlink r:id="rId24">
        <w:r>
          <w:t>от</w:t>
        </w:r>
      </w:hyperlink>
      <w:hyperlink r:id="rId25">
        <w:r>
          <w:t xml:space="preserve"> </w:t>
        </w:r>
      </w:hyperlink>
      <w:hyperlink r:id="rId26">
        <w:r>
          <w:t>3</w:t>
        </w:r>
      </w:hyperlink>
      <w:hyperlink r:id="rId27">
        <w:r>
          <w:t xml:space="preserve"> </w:t>
        </w:r>
      </w:hyperlink>
      <w:hyperlink r:id="rId28">
        <w:r>
          <w:t>мая</w:t>
        </w:r>
      </w:hyperlink>
      <w:hyperlink r:id="rId29">
        <w:r>
          <w:t xml:space="preserve"> </w:t>
        </w:r>
      </w:hyperlink>
      <w:hyperlink r:id="rId30">
        <w:r>
          <w:t>2012</w:t>
        </w:r>
      </w:hyperlink>
      <w:hyperlink r:id="rId31">
        <w:r>
          <w:t xml:space="preserve"> </w:t>
        </w:r>
      </w:hyperlink>
      <w:hyperlink r:id="rId32">
        <w:r>
          <w:t>года №</w:t>
        </w:r>
      </w:hyperlink>
      <w:hyperlink r:id="rId33">
        <w:r>
          <w:t xml:space="preserve"> </w:t>
        </w:r>
      </w:hyperlink>
      <w:hyperlink r:id="rId34">
        <w:r>
          <w:t>46</w:t>
        </w:r>
      </w:hyperlink>
      <w:hyperlink r:id="rId35">
        <w:r>
          <w:t>-</w:t>
        </w:r>
      </w:hyperlink>
      <w:hyperlink r:id="rId36">
        <w:r>
          <w:t>ФЗ</w:t>
        </w:r>
      </w:hyperlink>
      <w:hyperlink r:id="rId37">
        <w:r>
          <w:t xml:space="preserve"> </w:t>
        </w:r>
      </w:hyperlink>
      <w:hyperlink r:id="rId38">
        <w:r>
          <w:t>«О</w:t>
        </w:r>
      </w:hyperlink>
      <w:hyperlink r:id="rId39">
        <w:r>
          <w:t xml:space="preserve"> </w:t>
        </w:r>
      </w:hyperlink>
      <w:hyperlink r:id="rId40">
        <w:r>
          <w:t>ратификации</w:t>
        </w:r>
      </w:hyperlink>
      <w:hyperlink r:id="rId41">
        <w:r>
          <w:t xml:space="preserve"> </w:t>
        </w:r>
      </w:hyperlink>
      <w:hyperlink r:id="rId42">
        <w:r>
          <w:t>Конвенции</w:t>
        </w:r>
      </w:hyperlink>
      <w:hyperlink r:id="rId43">
        <w:r>
          <w:t xml:space="preserve"> </w:t>
        </w:r>
      </w:hyperlink>
      <w:hyperlink r:id="rId44">
        <w:r>
          <w:t>о</w:t>
        </w:r>
      </w:hyperlink>
      <w:hyperlink r:id="rId45">
        <w:r>
          <w:t xml:space="preserve"> </w:t>
        </w:r>
      </w:hyperlink>
      <w:hyperlink r:id="rId46">
        <w:r>
          <w:t>правах</w:t>
        </w:r>
      </w:hyperlink>
      <w:hyperlink r:id="rId47">
        <w:r>
          <w:t xml:space="preserve"> </w:t>
        </w:r>
      </w:hyperlink>
      <w:hyperlink r:id="rId48">
        <w:r>
          <w:t>инвалидов»</w:t>
        </w:r>
      </w:hyperlink>
      <w:hyperlink r:id="rId49">
        <w:r>
          <w:t xml:space="preserve"> </w:t>
        </w:r>
      </w:hyperlink>
      <w:hyperlink r:id="rId50">
        <w:proofErr w:type="spellStart"/>
        <w:r>
          <w:t>doc</w:t>
        </w:r>
        <w:proofErr w:type="spellEnd"/>
      </w:hyperlink>
      <w:hyperlink r:id="rId51">
        <w:r>
          <w:rPr>
            <w:color w:val="000000"/>
            <w:u w:val="none" w:color="000000"/>
          </w:rPr>
          <w:t xml:space="preserve"> </w:t>
        </w:r>
      </w:hyperlink>
    </w:p>
    <w:p w:rsidR="00D133C4" w:rsidRDefault="009C1305">
      <w:pPr>
        <w:ind w:left="108"/>
      </w:pPr>
      <w:hyperlink r:id="rId52">
        <w:r>
          <w:t>Федеральный закон от 1 декабря 2014 года № 419</w:t>
        </w:r>
      </w:hyperlink>
      <w:hyperlink r:id="rId53">
        <w:r>
          <w:t>-</w:t>
        </w:r>
      </w:hyperlink>
      <w:hyperlink r:id="rId54">
        <w:r>
          <w:t>ФЗ «О внесении изменений в отдельные законодательные акты Российской Федерации в связи с</w:t>
        </w:r>
      </w:hyperlink>
      <w:hyperlink r:id="rId55">
        <w:r>
          <w:rPr>
            <w:u w:val="none" w:color="000000"/>
          </w:rPr>
          <w:t xml:space="preserve"> </w:t>
        </w:r>
      </w:hyperlink>
      <w:hyperlink r:id="rId56">
        <w:r>
          <w:t>Ратификацией</w:t>
        </w:r>
      </w:hyperlink>
      <w:hyperlink r:id="rId57">
        <w:r>
          <w:t xml:space="preserve"> </w:t>
        </w:r>
      </w:hyperlink>
      <w:hyperlink r:id="rId58">
        <w:r>
          <w:t>Конвенции»</w:t>
        </w:r>
      </w:hyperlink>
      <w:hyperlink r:id="rId59">
        <w:r>
          <w:t xml:space="preserve"> </w:t>
        </w:r>
      </w:hyperlink>
      <w:hyperlink r:id="rId60">
        <w:proofErr w:type="spellStart"/>
        <w:r>
          <w:t>doc</w:t>
        </w:r>
        <w:proofErr w:type="spellEnd"/>
      </w:hyperlink>
      <w:hyperlink r:id="rId61">
        <w:r>
          <w:rPr>
            <w:color w:val="000000"/>
            <w:u w:val="none" w:color="000000"/>
          </w:rPr>
          <w:t xml:space="preserve"> </w:t>
        </w:r>
      </w:hyperlink>
    </w:p>
    <w:p w:rsidR="00D133C4" w:rsidRDefault="009C1305">
      <w:pPr>
        <w:ind w:left="108"/>
      </w:pPr>
      <w:hyperlink r:id="rId62">
        <w:r>
          <w:t>Закон</w:t>
        </w:r>
      </w:hyperlink>
      <w:hyperlink r:id="rId63">
        <w:r>
          <w:t xml:space="preserve"> </w:t>
        </w:r>
      </w:hyperlink>
      <w:hyperlink r:id="rId64">
        <w:r>
          <w:t>РФ № 181 «О</w:t>
        </w:r>
      </w:hyperlink>
      <w:hyperlink r:id="rId65">
        <w:r>
          <w:t xml:space="preserve"> </w:t>
        </w:r>
      </w:hyperlink>
      <w:hyperlink r:id="rId66">
        <w:r>
          <w:t>социальной защите</w:t>
        </w:r>
      </w:hyperlink>
      <w:hyperlink r:id="rId67">
        <w:r>
          <w:t xml:space="preserve"> </w:t>
        </w:r>
      </w:hyperlink>
      <w:hyperlink r:id="rId68">
        <w:r>
          <w:t>инвалидов в</w:t>
        </w:r>
      </w:hyperlink>
      <w:hyperlink r:id="rId69">
        <w:r>
          <w:t xml:space="preserve"> </w:t>
        </w:r>
      </w:hyperlink>
      <w:hyperlink r:id="rId70">
        <w:r>
          <w:t>Российской Федерации»</w:t>
        </w:r>
      </w:hyperlink>
      <w:hyperlink r:id="rId71">
        <w:r>
          <w:t xml:space="preserve"> </w:t>
        </w:r>
      </w:hyperlink>
      <w:hyperlink r:id="rId72">
        <w:r>
          <w:t>от</w:t>
        </w:r>
      </w:hyperlink>
      <w:hyperlink r:id="rId73">
        <w:r>
          <w:t xml:space="preserve"> </w:t>
        </w:r>
      </w:hyperlink>
      <w:hyperlink r:id="rId74">
        <w:r>
          <w:t>24.11.1995 (</w:t>
        </w:r>
        <w:proofErr w:type="spellStart"/>
        <w:r>
          <w:t>ред</w:t>
        </w:r>
        <w:proofErr w:type="spellEnd"/>
      </w:hyperlink>
      <w:hyperlink r:id="rId75">
        <w:r>
          <w:t xml:space="preserve"> </w:t>
        </w:r>
      </w:hyperlink>
      <w:hyperlink r:id="rId76">
        <w:r>
          <w:t>от 07.03.2017)</w:t>
        </w:r>
      </w:hyperlink>
      <w:hyperlink r:id="rId77">
        <w:r>
          <w:t xml:space="preserve"> </w:t>
        </w:r>
      </w:hyperlink>
      <w:hyperlink r:id="rId78">
        <w:proofErr w:type="spellStart"/>
        <w:r>
          <w:t>docx</w:t>
        </w:r>
        <w:proofErr w:type="spellEnd"/>
      </w:hyperlink>
      <w:hyperlink r:id="rId79">
        <w:r>
          <w:rPr>
            <w:color w:val="000000"/>
            <w:u w:val="none" w:color="000000"/>
          </w:rPr>
          <w:t xml:space="preserve"> </w:t>
        </w:r>
      </w:hyperlink>
    </w:p>
    <w:p w:rsidR="00D133C4" w:rsidRDefault="009C1305">
      <w:pPr>
        <w:ind w:left="108"/>
      </w:pPr>
      <w:hyperlink r:id="rId80">
        <w:r>
          <w:t>Постановление Правительства от 17 июня 2015 г. РФ 599 о порядке и сроках разработк</w:t>
        </w:r>
        <w:r>
          <w:t>и мероприятий по повышению значений показателей</w:t>
        </w:r>
      </w:hyperlink>
      <w:hyperlink r:id="rId81">
        <w:r>
          <w:rPr>
            <w:u w:val="none" w:color="000000"/>
          </w:rPr>
          <w:t xml:space="preserve"> </w:t>
        </w:r>
      </w:hyperlink>
      <w:hyperlink r:id="rId82">
        <w:r>
          <w:t>доступности</w:t>
        </w:r>
      </w:hyperlink>
      <w:hyperlink r:id="rId83">
        <w:r>
          <w:t xml:space="preserve"> </w:t>
        </w:r>
      </w:hyperlink>
      <w:hyperlink r:id="rId84">
        <w:r>
          <w:t>для</w:t>
        </w:r>
      </w:hyperlink>
      <w:hyperlink r:id="rId85">
        <w:r>
          <w:t xml:space="preserve"> </w:t>
        </w:r>
      </w:hyperlink>
      <w:hyperlink r:id="rId86">
        <w:r>
          <w:t>инвалидов</w:t>
        </w:r>
      </w:hyperlink>
      <w:hyperlink r:id="rId87">
        <w:r>
          <w:t xml:space="preserve"> </w:t>
        </w:r>
      </w:hyperlink>
      <w:hyperlink r:id="rId88">
        <w:r>
          <w:t>объектов</w:t>
        </w:r>
      </w:hyperlink>
      <w:hyperlink r:id="rId89">
        <w:r>
          <w:t xml:space="preserve"> </w:t>
        </w:r>
      </w:hyperlink>
      <w:hyperlink r:id="rId90">
        <w:r>
          <w:t>и</w:t>
        </w:r>
      </w:hyperlink>
      <w:hyperlink r:id="rId91">
        <w:r>
          <w:t xml:space="preserve"> </w:t>
        </w:r>
      </w:hyperlink>
      <w:hyperlink r:id="rId92">
        <w:r>
          <w:t>услуг</w:t>
        </w:r>
      </w:hyperlink>
      <w:hyperlink r:id="rId93">
        <w:r>
          <w:t xml:space="preserve"> </w:t>
        </w:r>
      </w:hyperlink>
      <w:hyperlink r:id="rId94">
        <w:proofErr w:type="spellStart"/>
        <w:r>
          <w:t>doc</w:t>
        </w:r>
        <w:proofErr w:type="spellEnd"/>
      </w:hyperlink>
      <w:hyperlink r:id="rId95">
        <w:r>
          <w:rPr>
            <w:color w:val="000000"/>
            <w:u w:val="none" w:color="000000"/>
          </w:rPr>
          <w:t xml:space="preserve"> </w:t>
        </w:r>
      </w:hyperlink>
    </w:p>
    <w:p w:rsidR="00D133C4" w:rsidRDefault="009C1305">
      <w:pPr>
        <w:spacing w:after="82" w:line="259" w:lineRule="auto"/>
        <w:ind w:left="0" w:firstLine="0"/>
      </w:pPr>
      <w:r>
        <w:rPr>
          <w:color w:val="000000"/>
          <w:u w:val="none" w:color="000000"/>
        </w:rPr>
        <w:t xml:space="preserve"> </w:t>
      </w:r>
      <w:bookmarkStart w:id="0" w:name="_GoBack"/>
      <w:bookmarkEnd w:id="0"/>
    </w:p>
    <w:p w:rsidR="00D133C4" w:rsidRPr="007D71F6" w:rsidRDefault="009C1305" w:rsidP="007D71F6">
      <w:pPr>
        <w:spacing w:after="0" w:line="259" w:lineRule="auto"/>
        <w:ind w:left="158" w:firstLine="0"/>
        <w:jc w:val="center"/>
        <w:rPr>
          <w:sz w:val="24"/>
          <w:szCs w:val="24"/>
        </w:rPr>
      </w:pPr>
      <w:r w:rsidRPr="007D71F6">
        <w:rPr>
          <w:b/>
          <w:color w:val="000000"/>
          <w:sz w:val="24"/>
          <w:szCs w:val="24"/>
          <w:u w:val="none" w:color="000000"/>
        </w:rPr>
        <w:t>Информация о специальных условиях для обучения ин</w:t>
      </w:r>
      <w:r w:rsidRPr="007D71F6">
        <w:rPr>
          <w:b/>
          <w:color w:val="000000"/>
          <w:sz w:val="24"/>
          <w:szCs w:val="24"/>
          <w:u w:val="none" w:color="000000"/>
        </w:rPr>
        <w:t>валидов и лиц с ограниченными возможностями здоровья</w:t>
      </w:r>
    </w:p>
    <w:tbl>
      <w:tblPr>
        <w:tblStyle w:val="TableGrid"/>
        <w:tblW w:w="10220" w:type="dxa"/>
        <w:tblInd w:w="120" w:type="dxa"/>
        <w:tblCellMar>
          <w:top w:w="140" w:type="dxa"/>
          <w:left w:w="7" w:type="dxa"/>
          <w:bottom w:w="0" w:type="dxa"/>
          <w:right w:w="394" w:type="dxa"/>
        </w:tblCellMar>
        <w:tblLook w:val="04A0" w:firstRow="1" w:lastRow="0" w:firstColumn="1" w:lastColumn="0" w:noHBand="0" w:noVBand="1"/>
      </w:tblPr>
      <w:tblGrid>
        <w:gridCol w:w="4692"/>
        <w:gridCol w:w="5528"/>
      </w:tblGrid>
      <w:tr w:rsidR="00D133C4" w:rsidTr="0095074C">
        <w:trPr>
          <w:trHeight w:val="581"/>
        </w:trPr>
        <w:tc>
          <w:tcPr>
            <w:tcW w:w="4692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149" w:firstLine="0"/>
            </w:pPr>
            <w:r>
              <w:rPr>
                <w:b/>
                <w:color w:val="000000"/>
                <w:sz w:val="20"/>
                <w:u w:val="none" w:color="000000"/>
              </w:rPr>
              <w:t xml:space="preserve"> 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Наименование показателя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212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Перечень специальных условий, 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 </w:t>
            </w:r>
          </w:p>
          <w:p w:rsidR="00D133C4" w:rsidRDefault="009C1305" w:rsidP="0095074C">
            <w:pPr>
              <w:spacing w:after="0" w:line="259" w:lineRule="auto"/>
              <w:ind w:left="212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имеющихся в образовательном учреждении </w:t>
            </w:r>
          </w:p>
        </w:tc>
      </w:tr>
      <w:tr w:rsidR="00D133C4" w:rsidTr="0095074C">
        <w:trPr>
          <w:trHeight w:val="1182"/>
        </w:trPr>
        <w:tc>
          <w:tcPr>
            <w:tcW w:w="46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291" w:right="-110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Специально оборудованные учебные кабинеты, </w:t>
            </w:r>
            <w:r w:rsidR="007D71F6">
              <w:rPr>
                <w:b/>
                <w:color w:val="000000"/>
                <w:sz w:val="24"/>
                <w:u w:val="none" w:color="000000"/>
              </w:rPr>
              <w:t>п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риспособленные для использования 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инвалидами и лицами с ограниченными возможностями здоровья </w:t>
            </w:r>
          </w:p>
        </w:tc>
        <w:tc>
          <w:tcPr>
            <w:tcW w:w="55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7D51B8" w:rsidRDefault="009C1305" w:rsidP="007D51B8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Помещения для реализации дополнительных </w:t>
            </w:r>
            <w:r w:rsidR="007D71F6" w:rsidRPr="007D51B8">
              <w:rPr>
                <w:color w:val="auto"/>
                <w:u w:val="none"/>
              </w:rPr>
              <w:t>о</w:t>
            </w:r>
            <w:r w:rsidRPr="007D51B8">
              <w:rPr>
                <w:color w:val="auto"/>
                <w:u w:val="none"/>
              </w:rPr>
              <w:t xml:space="preserve">бщеобразовательных, общеразвивающих программ доступны частично всем категориям инвалидов </w:t>
            </w:r>
          </w:p>
        </w:tc>
      </w:tr>
      <w:tr w:rsidR="00D133C4" w:rsidTr="00591AF0">
        <w:trPr>
          <w:trHeight w:val="1572"/>
        </w:trPr>
        <w:tc>
          <w:tcPr>
            <w:tcW w:w="46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291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Объекты для проведения практических занятий, 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приспособленных для использования инвалидами и лицами с ограниченными возможностями здоровья </w:t>
            </w:r>
          </w:p>
        </w:tc>
        <w:tc>
          <w:tcPr>
            <w:tcW w:w="55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7D51B8" w:rsidRDefault="009C1305" w:rsidP="00591AF0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>В образовательном учреждении имеются помещения для проведения практических занятий, частично приспособленных для использования инвалидами и лицами с ограниченными</w:t>
            </w:r>
            <w:r w:rsidRPr="007D51B8">
              <w:rPr>
                <w:color w:val="auto"/>
                <w:u w:val="none"/>
              </w:rPr>
              <w:t xml:space="preserve"> возможностями </w:t>
            </w:r>
            <w:r w:rsidRPr="007D51B8">
              <w:rPr>
                <w:color w:val="auto"/>
                <w:u w:val="none"/>
              </w:rPr>
              <w:t xml:space="preserve">здоровья, кроме передвигающихся на креслах – колясках </w:t>
            </w:r>
          </w:p>
        </w:tc>
      </w:tr>
      <w:tr w:rsidR="00D133C4" w:rsidTr="0095074C">
        <w:trPr>
          <w:trHeight w:val="1025"/>
        </w:trPr>
        <w:tc>
          <w:tcPr>
            <w:tcW w:w="46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D133C4" w:rsidRDefault="009C1305" w:rsidP="0095074C">
            <w:pPr>
              <w:spacing w:after="0" w:line="259" w:lineRule="auto"/>
              <w:ind w:left="291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Библиотека, приспособленная для использования инвалидами и лицами с ограниченными возможностями здоровья </w:t>
            </w:r>
          </w:p>
        </w:tc>
        <w:tc>
          <w:tcPr>
            <w:tcW w:w="55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7D51B8" w:rsidRDefault="009C1305" w:rsidP="007D51B8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Библиотека доступна всем категориям инвалидов. </w:t>
            </w:r>
          </w:p>
        </w:tc>
      </w:tr>
      <w:tr w:rsidR="00D133C4" w:rsidTr="0095074C">
        <w:tblPrEx>
          <w:tblCellMar>
            <w:right w:w="314" w:type="dxa"/>
          </w:tblCellMar>
        </w:tblPrEx>
        <w:trPr>
          <w:trHeight w:val="1034"/>
        </w:trPr>
        <w:tc>
          <w:tcPr>
            <w:tcW w:w="4692" w:type="dxa"/>
            <w:tcBorders>
              <w:top w:val="single" w:sz="6" w:space="0" w:color="E7E7E7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291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Объекты спорта, приспособленные для использования инвалидами и лицами с ограниченными возможностями здоровья </w:t>
            </w:r>
          </w:p>
        </w:tc>
        <w:tc>
          <w:tcPr>
            <w:tcW w:w="5528" w:type="dxa"/>
            <w:tcBorders>
              <w:top w:val="single" w:sz="6" w:space="0" w:color="E7E7E7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7D51B8" w:rsidRDefault="009C1305" w:rsidP="007D51B8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Спортивный зал, спортивная площадка доступны всем категориям инвалидов. </w:t>
            </w:r>
          </w:p>
        </w:tc>
      </w:tr>
      <w:tr w:rsidR="00D133C4" w:rsidTr="00591AF0">
        <w:tblPrEx>
          <w:tblCellMar>
            <w:right w:w="314" w:type="dxa"/>
          </w:tblCellMar>
        </w:tblPrEx>
        <w:trPr>
          <w:trHeight w:val="2685"/>
        </w:trPr>
        <w:tc>
          <w:tcPr>
            <w:tcW w:w="46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591AF0">
            <w:pPr>
              <w:spacing w:after="0" w:line="259" w:lineRule="auto"/>
              <w:ind w:left="291" w:right="485" w:firstLine="0"/>
            </w:pPr>
            <w:r>
              <w:rPr>
                <w:b/>
                <w:color w:val="000000"/>
                <w:sz w:val="24"/>
                <w:u w:val="none" w:color="000000"/>
              </w:rPr>
              <w:t>Средства обучения и воспитания, приспособленные для использования инвали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дами и лицами с ограниченными возможностями здоровья </w:t>
            </w:r>
          </w:p>
        </w:tc>
        <w:tc>
          <w:tcPr>
            <w:tcW w:w="55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591AF0" w:rsidRDefault="009C1305" w:rsidP="00591AF0">
            <w:pPr>
              <w:pStyle w:val="a3"/>
              <w:rPr>
                <w:color w:val="auto"/>
                <w:u w:val="none"/>
              </w:rPr>
            </w:pPr>
            <w:r w:rsidRPr="00591AF0">
              <w:rPr>
                <w:color w:val="auto"/>
                <w:u w:val="none"/>
              </w:rPr>
              <w:t xml:space="preserve">В образовательном учреждении все средства обучения и воспитания приспособлены для инвалидов и лиц с ограниченными возможностями здоровья. </w:t>
            </w:r>
            <w:r w:rsidRPr="00591AF0">
              <w:rPr>
                <w:color w:val="auto"/>
                <w:u w:val="none"/>
              </w:rPr>
              <w:t xml:space="preserve">Все учебные помещения имеют необходимую мебель, технические </w:t>
            </w:r>
            <w:r w:rsidRPr="00591AF0">
              <w:rPr>
                <w:color w:val="auto"/>
                <w:u w:val="none"/>
              </w:rPr>
              <w:t xml:space="preserve">средства обучения, видео и аудиотехнику, что соответствует требованиям нормативных документов санитарного законодательства деятельности образовательных учреждений. </w:t>
            </w:r>
          </w:p>
        </w:tc>
      </w:tr>
      <w:tr w:rsidR="00D133C4" w:rsidTr="00591AF0">
        <w:tblPrEx>
          <w:tblCellMar>
            <w:right w:w="314" w:type="dxa"/>
          </w:tblCellMar>
        </w:tblPrEx>
        <w:trPr>
          <w:trHeight w:val="2401"/>
        </w:trPr>
        <w:tc>
          <w:tcPr>
            <w:tcW w:w="46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291" w:firstLine="0"/>
              <w:jc w:val="both"/>
            </w:pPr>
            <w:r>
              <w:rPr>
                <w:b/>
                <w:color w:val="000000"/>
                <w:sz w:val="24"/>
                <w:u w:val="none" w:color="000000"/>
              </w:rPr>
              <w:lastRenderedPageBreak/>
              <w:t>Обеспечение б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еспрепятственного доступа в здание образовательной организации </w:t>
            </w:r>
          </w:p>
        </w:tc>
        <w:tc>
          <w:tcPr>
            <w:tcW w:w="55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7D51B8" w:rsidRDefault="009C1305" w:rsidP="00591AF0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>Обеспечен беспрепятственный доступ в здание образовательной организации. Оборудована территория, прилегающая к зданиям организации и помещения с учетом доступности для инвалидов: вход в здание</w:t>
            </w:r>
            <w:r w:rsidRPr="007D51B8">
              <w:rPr>
                <w:color w:val="auto"/>
                <w:u w:val="none"/>
              </w:rPr>
              <w:t xml:space="preserve"> оборудован пандусами, имеется стоянка для автотранспортных средств инвалидов, установлены поручни, оборудованы специальные </w:t>
            </w:r>
            <w:proofErr w:type="spellStart"/>
            <w:r w:rsidRPr="007D51B8">
              <w:rPr>
                <w:color w:val="auto"/>
                <w:u w:val="none"/>
              </w:rPr>
              <w:t>санитарно</w:t>
            </w:r>
            <w:proofErr w:type="spellEnd"/>
            <w:r w:rsidRPr="007D51B8">
              <w:rPr>
                <w:color w:val="auto"/>
                <w:u w:val="none"/>
              </w:rPr>
              <w:t xml:space="preserve"> – гигиенические помещения. Дверные проемы соответствуют норме. </w:t>
            </w:r>
          </w:p>
        </w:tc>
      </w:tr>
      <w:tr w:rsidR="007D71F6" w:rsidTr="00591AF0">
        <w:tblPrEx>
          <w:tblCellMar>
            <w:right w:w="314" w:type="dxa"/>
          </w:tblCellMar>
        </w:tblPrEx>
        <w:trPr>
          <w:trHeight w:val="1558"/>
        </w:trPr>
        <w:tc>
          <w:tcPr>
            <w:tcW w:w="4692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</w:tcPr>
          <w:p w:rsidR="007D71F6" w:rsidRDefault="007D71F6" w:rsidP="0095074C">
            <w:pPr>
              <w:spacing w:after="0" w:line="259" w:lineRule="auto"/>
              <w:ind w:left="291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Специальные условия питания </w:t>
            </w:r>
          </w:p>
        </w:tc>
        <w:tc>
          <w:tcPr>
            <w:tcW w:w="5528" w:type="dxa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</w:tcPr>
          <w:p w:rsidR="007D71F6" w:rsidRPr="0095074C" w:rsidRDefault="0095074C" w:rsidP="0095074C">
            <w:pPr>
              <w:pStyle w:val="a3"/>
              <w:ind w:left="0" w:firstLine="0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</w:t>
            </w:r>
            <w:r w:rsidR="007D71F6" w:rsidRPr="0095074C">
              <w:rPr>
                <w:color w:val="auto"/>
                <w:u w:val="none"/>
              </w:rPr>
              <w:t xml:space="preserve">Организованно шестиразовое питание. На  </w:t>
            </w:r>
            <w:r>
              <w:rPr>
                <w:color w:val="auto"/>
                <w:u w:val="none"/>
              </w:rPr>
              <w:t xml:space="preserve"> </w:t>
            </w:r>
            <w:r w:rsidR="007D71F6" w:rsidRPr="0095074C">
              <w:rPr>
                <w:color w:val="auto"/>
                <w:u w:val="none"/>
              </w:rPr>
              <w:t>основе санитарно- эпидемиологических и</w:t>
            </w:r>
            <w:r>
              <w:rPr>
                <w:color w:val="auto"/>
                <w:u w:val="none"/>
              </w:rPr>
              <w:t xml:space="preserve"> </w:t>
            </w:r>
            <w:r w:rsidR="007D71F6" w:rsidRPr="0095074C">
              <w:rPr>
                <w:color w:val="auto"/>
                <w:u w:val="none"/>
              </w:rPr>
              <w:t xml:space="preserve">гигиенических правил и в соответствии с натуральными нормами разрабатывается посезонное меню и согласовывается ежеквартально с управлением </w:t>
            </w:r>
            <w:proofErr w:type="spellStart"/>
            <w:r w:rsidR="007D71F6" w:rsidRPr="0095074C">
              <w:rPr>
                <w:color w:val="auto"/>
                <w:u w:val="none"/>
              </w:rPr>
              <w:t>Роспотребнадзора</w:t>
            </w:r>
            <w:proofErr w:type="spellEnd"/>
            <w:r w:rsidR="007D71F6" w:rsidRPr="0095074C">
              <w:rPr>
                <w:color w:val="auto"/>
                <w:u w:val="none"/>
              </w:rPr>
              <w:t xml:space="preserve"> по СК. </w:t>
            </w:r>
          </w:p>
        </w:tc>
      </w:tr>
      <w:tr w:rsidR="00D133C4" w:rsidTr="0095074C">
        <w:tblPrEx>
          <w:tblCellMar>
            <w:top w:w="14" w:type="dxa"/>
            <w:right w:w="286" w:type="dxa"/>
          </w:tblCellMar>
        </w:tblPrEx>
        <w:trPr>
          <w:trHeight w:val="2561"/>
        </w:trPr>
        <w:tc>
          <w:tcPr>
            <w:tcW w:w="4692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291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Специальные условия охраны здоровья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7D51B8" w:rsidRDefault="009C1305" w:rsidP="00591AF0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>Образовательное учреждение оснащено противопожарной сигнализацией, информационными табло (указатель выхода), необходимыми табличками, указателями и</w:t>
            </w:r>
            <w:r w:rsidRPr="007D51B8">
              <w:rPr>
                <w:color w:val="auto"/>
                <w:u w:val="none"/>
              </w:rPr>
              <w:t xml:space="preserve"> звуковой информацией для сигнализации об опасности. </w:t>
            </w:r>
            <w:r w:rsidR="007D51B8" w:rsidRPr="007D51B8">
              <w:rPr>
                <w:b/>
                <w:color w:val="auto"/>
                <w:u w:val="none"/>
              </w:rPr>
              <w:t xml:space="preserve"> </w:t>
            </w:r>
            <w:r w:rsidR="0095074C" w:rsidRPr="0095074C">
              <w:rPr>
                <w:color w:val="auto"/>
                <w:u w:val="none"/>
              </w:rPr>
              <w:t>Медицинский блок</w:t>
            </w:r>
            <w:r w:rsidRPr="007D51B8">
              <w:rPr>
                <w:color w:val="auto"/>
                <w:u w:val="none"/>
              </w:rPr>
              <w:t xml:space="preserve"> представлен полным набором </w:t>
            </w:r>
            <w:r w:rsidR="007D51B8" w:rsidRPr="007D51B8">
              <w:rPr>
                <w:color w:val="auto"/>
                <w:u w:val="none"/>
              </w:rPr>
              <w:t xml:space="preserve"> </w:t>
            </w:r>
            <w:r w:rsidR="0095074C">
              <w:rPr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помещений: кабинет врача, процедурный </w:t>
            </w:r>
            <w:r w:rsidRPr="007D51B8">
              <w:rPr>
                <w:color w:val="auto"/>
                <w:u w:val="none"/>
              </w:rPr>
              <w:t xml:space="preserve">кабинет, </w:t>
            </w:r>
            <w:r w:rsidRPr="007D51B8">
              <w:rPr>
                <w:color w:val="auto"/>
                <w:u w:val="none"/>
              </w:rPr>
              <w:t xml:space="preserve">изолятор на </w:t>
            </w:r>
            <w:r w:rsidR="007D51B8" w:rsidRPr="007D51B8">
              <w:rPr>
                <w:color w:val="auto"/>
                <w:u w:val="none"/>
              </w:rPr>
              <w:t>2</w:t>
            </w:r>
            <w:r w:rsidRPr="007D51B8">
              <w:rPr>
                <w:color w:val="auto"/>
                <w:u w:val="none"/>
              </w:rPr>
              <w:t xml:space="preserve"> </w:t>
            </w:r>
            <w:r w:rsidR="0095074C" w:rsidRPr="007D51B8">
              <w:rPr>
                <w:color w:val="auto"/>
                <w:u w:val="none"/>
              </w:rPr>
              <w:t>койк</w:t>
            </w:r>
            <w:r w:rsidR="0095074C">
              <w:rPr>
                <w:color w:val="auto"/>
                <w:u w:val="none"/>
              </w:rPr>
              <w:t>о-места.</w:t>
            </w:r>
            <w:r w:rsidRPr="007D51B8">
              <w:rPr>
                <w:color w:val="auto"/>
                <w:u w:val="none"/>
              </w:rPr>
              <w:t xml:space="preserve"> </w:t>
            </w:r>
            <w:r w:rsidR="0095074C">
              <w:rPr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Во всех помещениях проведен ремонт. </w:t>
            </w:r>
          </w:p>
        </w:tc>
      </w:tr>
      <w:tr w:rsidR="0095074C" w:rsidTr="00591AF0">
        <w:tblPrEx>
          <w:tblCellMar>
            <w:top w:w="14" w:type="dxa"/>
            <w:right w:w="286" w:type="dxa"/>
          </w:tblCellMar>
        </w:tblPrEx>
        <w:trPr>
          <w:trHeight w:val="1540"/>
        </w:trPr>
        <w:tc>
          <w:tcPr>
            <w:tcW w:w="4692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5074C" w:rsidRDefault="0095074C" w:rsidP="0095074C">
            <w:pPr>
              <w:spacing w:after="0" w:line="259" w:lineRule="auto"/>
              <w:ind w:left="291" w:firstLine="0"/>
              <w:rPr>
                <w:b/>
                <w:color w:val="000000"/>
                <w:sz w:val="24"/>
                <w:u w:val="none" w:color="000000"/>
              </w:rPr>
            </w:pPr>
            <w:r>
              <w:rPr>
                <w:b/>
                <w:color w:val="000000"/>
                <w:sz w:val="24"/>
                <w:u w:val="none" w:color="000000"/>
              </w:rPr>
              <w:t>Доступ к информационным системам и информационно — телекоммуникационным сетям,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Обеспечен доступ к информационным системам и информационно-телекоммуникационным    сетям, электронным образовательным ресурсам, в том числе приспособленным для использования инвалидами и лицами с ограниченными возможностями здоровья;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образовательного учреждения и с другими сайтами образовательной направленности, на которых существует   версия для слабовидящих.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Информационная </w:t>
            </w:r>
            <w:r w:rsidRPr="007D51B8">
              <w:rPr>
                <w:color w:val="auto"/>
                <w:u w:val="none"/>
              </w:rPr>
              <w:tab/>
              <w:t>база образов</w:t>
            </w:r>
            <w:r>
              <w:rPr>
                <w:color w:val="auto"/>
                <w:u w:val="none"/>
              </w:rPr>
              <w:t xml:space="preserve">ательного </w:t>
            </w:r>
            <w:r w:rsidRPr="007D51B8">
              <w:rPr>
                <w:color w:val="auto"/>
                <w:u w:val="none"/>
              </w:rPr>
              <w:t xml:space="preserve">учреждения оснащена: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>—</w:t>
            </w:r>
            <w:r w:rsidRPr="007D51B8">
              <w:rPr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электронной почтой;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>—</w:t>
            </w:r>
            <w:r w:rsidRPr="007D51B8">
              <w:rPr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локальной сетью;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>—</w:t>
            </w:r>
            <w:r w:rsidRPr="007D51B8">
              <w:rPr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выходом в Интернет;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>—</w:t>
            </w:r>
            <w:r w:rsidRPr="007D51B8">
              <w:rPr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функционирует официальный сайт.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Доступ к информационно-телекоммуникационной сети Интернет доступен для использования инвалидами и лицами    с    ограниченными    возможностями    здоровья в компьютерном классе.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b/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Для обеспечения безопасных условий доступа в сеть интернет в образовательном учреждении действует система контент-фильтрации. Доступ к запрещенным в образовательном процессе ресурсам сети для обучающихся и преподавателей закрыт. </w:t>
            </w:r>
          </w:p>
          <w:p w:rsidR="0095074C" w:rsidRPr="007D51B8" w:rsidRDefault="0095074C" w:rsidP="0095074C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b/>
                <w:color w:val="auto"/>
                <w:u w:val="none"/>
              </w:rPr>
              <w:lastRenderedPageBreak/>
              <w:t xml:space="preserve"> </w:t>
            </w:r>
            <w:r w:rsidRPr="007D51B8">
              <w:rPr>
                <w:color w:val="auto"/>
                <w:u w:val="none"/>
              </w:rPr>
              <w:t>В образовательном учреждении имеются мультимедийные средства обучения, оргтехника, компьютерная техника, аудиотехника (акустические усилители и колонки), видеотехника (мультимедийные проекторы, телевизоры), интерактивные доски.</w:t>
            </w:r>
          </w:p>
        </w:tc>
      </w:tr>
      <w:tr w:rsidR="007D51B8" w:rsidTr="0095074C">
        <w:tblPrEx>
          <w:tblCellMar>
            <w:top w:w="14" w:type="dxa"/>
            <w:right w:w="286" w:type="dxa"/>
          </w:tblCellMar>
        </w:tblPrEx>
        <w:trPr>
          <w:trHeight w:val="3653"/>
        </w:trPr>
        <w:tc>
          <w:tcPr>
            <w:tcW w:w="4692" w:type="dxa"/>
            <w:tcBorders>
              <w:top w:val="single" w:sz="4" w:space="0" w:color="auto"/>
              <w:left w:val="single" w:sz="6" w:space="0" w:color="999999"/>
              <w:right w:val="single" w:sz="6" w:space="0" w:color="999999"/>
            </w:tcBorders>
          </w:tcPr>
          <w:p w:rsidR="007D51B8" w:rsidRDefault="007D51B8" w:rsidP="0095074C">
            <w:pPr>
              <w:spacing w:after="0" w:line="282" w:lineRule="auto"/>
              <w:ind w:left="291" w:firstLine="0"/>
            </w:pPr>
            <w:r>
              <w:rPr>
                <w:b/>
                <w:color w:val="000000"/>
                <w:sz w:val="24"/>
                <w:u w:val="none" w:color="000000"/>
              </w:rPr>
              <w:lastRenderedPageBreak/>
              <w:t xml:space="preserve">Доступ электронных образовательных ресурсов, к которым обеспечивается доступ инвалидов и лиц с </w:t>
            </w:r>
          </w:p>
          <w:p w:rsidR="0095074C" w:rsidRDefault="0095074C" w:rsidP="0095074C">
            <w:pPr>
              <w:spacing w:after="0" w:line="259" w:lineRule="auto"/>
              <w:rPr>
                <w:b/>
                <w:color w:val="000000"/>
                <w:sz w:val="24"/>
                <w:u w:val="none" w:color="000000"/>
              </w:rPr>
            </w:pPr>
            <w:r>
              <w:rPr>
                <w:b/>
                <w:color w:val="000000"/>
                <w:sz w:val="24"/>
                <w:u w:val="none" w:color="000000"/>
              </w:rPr>
              <w:t xml:space="preserve">   </w:t>
            </w:r>
            <w:r w:rsidR="007D51B8">
              <w:rPr>
                <w:b/>
                <w:color w:val="000000"/>
                <w:sz w:val="24"/>
                <w:u w:val="none" w:color="000000"/>
              </w:rPr>
              <w:t xml:space="preserve">ограниченными возможностями </w:t>
            </w:r>
            <w:r>
              <w:rPr>
                <w:b/>
                <w:color w:val="000000"/>
                <w:sz w:val="24"/>
                <w:u w:val="none" w:color="000000"/>
              </w:rPr>
              <w:t xml:space="preserve">  </w:t>
            </w:r>
          </w:p>
          <w:p w:rsidR="007D51B8" w:rsidRDefault="0095074C" w:rsidP="0095074C">
            <w:pPr>
              <w:spacing w:after="0" w:line="259" w:lineRule="auto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   </w:t>
            </w:r>
            <w:r w:rsidR="007D51B8">
              <w:rPr>
                <w:b/>
                <w:color w:val="000000"/>
                <w:sz w:val="24"/>
                <w:u w:val="none" w:color="000000"/>
              </w:rPr>
              <w:t xml:space="preserve">здоровья </w:t>
            </w:r>
          </w:p>
          <w:p w:rsidR="007D51B8" w:rsidRDefault="007D51B8" w:rsidP="00CD392C">
            <w:pPr>
              <w:spacing w:after="0" w:line="259" w:lineRule="auto"/>
              <w:ind w:left="0"/>
            </w:pPr>
            <w:r>
              <w:rPr>
                <w:color w:val="000000"/>
                <w:sz w:val="24"/>
                <w:u w:val="none" w:color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999999"/>
              <w:right w:val="single" w:sz="6" w:space="0" w:color="999999"/>
            </w:tcBorders>
          </w:tcPr>
          <w:p w:rsidR="007D51B8" w:rsidRPr="007D51B8" w:rsidRDefault="007D51B8" w:rsidP="007D51B8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Обеспечена доступность к электронным образовательным ресурсам инвалидов и лиц с ограниченными возможностями здоровья. </w:t>
            </w:r>
          </w:p>
          <w:p w:rsidR="007D51B8" w:rsidRPr="007D51B8" w:rsidRDefault="007D51B8" w:rsidP="007D51B8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b/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В рамках образовательного процесса доступ обучающихся ко всем образовательным ресурсам сети Интернет возможен при непосредственном контроле педагога в компьютерном классе. </w:t>
            </w:r>
          </w:p>
          <w:p w:rsidR="007D51B8" w:rsidRPr="007D51B8" w:rsidRDefault="007D51B8" w:rsidP="007D51B8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</w:t>
            </w:r>
          </w:p>
          <w:p w:rsidR="007D51B8" w:rsidRPr="007D51B8" w:rsidRDefault="007D51B8" w:rsidP="007D51B8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b/>
                <w:color w:val="auto"/>
                <w:u w:val="none"/>
              </w:rPr>
              <w:t xml:space="preserve"> </w:t>
            </w:r>
            <w:r w:rsidRPr="007D51B8">
              <w:rPr>
                <w:color w:val="auto"/>
                <w:u w:val="none"/>
              </w:rPr>
              <w:t xml:space="preserve">Защита и безопасность работы в сети Интернет обеспечивается Контент-фильтром SKY DNS. </w:t>
            </w:r>
          </w:p>
        </w:tc>
      </w:tr>
      <w:tr w:rsidR="00D133C4" w:rsidTr="00591AF0">
        <w:tblPrEx>
          <w:tblCellMar>
            <w:top w:w="14" w:type="dxa"/>
            <w:right w:w="286" w:type="dxa"/>
          </w:tblCellMar>
        </w:tblPrEx>
        <w:trPr>
          <w:trHeight w:val="1015"/>
        </w:trPr>
        <w:tc>
          <w:tcPr>
            <w:tcW w:w="46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Default="009C1305" w:rsidP="0095074C">
            <w:pPr>
              <w:spacing w:after="0" w:line="259" w:lineRule="auto"/>
              <w:ind w:left="291" w:firstLine="0"/>
            </w:pPr>
            <w:r>
              <w:rPr>
                <w:b/>
                <w:color w:val="000000"/>
                <w:sz w:val="24"/>
                <w:u w:val="none" w:color="000000"/>
              </w:rPr>
              <w:t xml:space="preserve">Наличие специальных технических средств обучения коллективного и индивидуального использования </w:t>
            </w:r>
          </w:p>
        </w:tc>
        <w:tc>
          <w:tcPr>
            <w:tcW w:w="55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D133C4" w:rsidRPr="007D51B8" w:rsidRDefault="009C1305" w:rsidP="00591AF0">
            <w:pPr>
              <w:pStyle w:val="a3"/>
              <w:rPr>
                <w:color w:val="auto"/>
                <w:u w:val="none"/>
              </w:rPr>
            </w:pPr>
            <w:r w:rsidRPr="007D51B8">
              <w:rPr>
                <w:color w:val="auto"/>
                <w:u w:val="none"/>
              </w:rPr>
              <w:t xml:space="preserve">В детском доме имеются в наличии специальные технические средства обучения </w:t>
            </w:r>
            <w:r w:rsidRPr="007D51B8">
              <w:rPr>
                <w:color w:val="auto"/>
                <w:u w:val="none"/>
              </w:rPr>
              <w:t xml:space="preserve">коллективного и индивидуального пользования для инвалидов и лиц с ограниченными возможностями здоровья. </w:t>
            </w:r>
          </w:p>
        </w:tc>
      </w:tr>
    </w:tbl>
    <w:p w:rsidR="00D133C4" w:rsidRDefault="009C1305">
      <w:pPr>
        <w:spacing w:after="0" w:line="259" w:lineRule="auto"/>
        <w:ind w:left="0" w:firstLine="0"/>
        <w:jc w:val="both"/>
      </w:pPr>
      <w:r>
        <w:rPr>
          <w:color w:val="000000"/>
          <w:sz w:val="22"/>
          <w:u w:val="none" w:color="000000"/>
        </w:rPr>
        <w:t xml:space="preserve"> </w:t>
      </w:r>
    </w:p>
    <w:sectPr w:rsidR="00D133C4" w:rsidSect="0095074C">
      <w:pgSz w:w="11911" w:h="16841"/>
      <w:pgMar w:top="709" w:right="967" w:bottom="1020" w:left="1105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C4"/>
    <w:rsid w:val="00591AF0"/>
    <w:rsid w:val="007D51B8"/>
    <w:rsid w:val="007D71F6"/>
    <w:rsid w:val="0095074C"/>
    <w:rsid w:val="009C1305"/>
    <w:rsid w:val="00D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E9B22-858A-402C-B2F8-F8008A91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6" w:lineRule="auto"/>
      <w:ind w:left="123" w:hanging="10"/>
    </w:pPr>
    <w:rPr>
      <w:rFonts w:ascii="Times New Roman" w:eastAsia="Times New Roman" w:hAnsi="Times New Roman" w:cs="Times New Roman"/>
      <w:color w:val="0066CC"/>
      <w:sz w:val="23"/>
      <w:u w:val="single" w:color="0066C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D51B8"/>
    <w:pPr>
      <w:spacing w:after="0" w:line="240" w:lineRule="auto"/>
      <w:ind w:left="123" w:hanging="10"/>
    </w:pPr>
    <w:rPr>
      <w:rFonts w:ascii="Times New Roman" w:eastAsia="Times New Roman" w:hAnsi="Times New Roman" w:cs="Times New Roman"/>
      <w:color w:val="0066CC"/>
      <w:sz w:val="23"/>
      <w:u w:val="single" w:color="00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l.msr.mosreg.ru/files/2017/08/29/d5082904.doc" TargetMode="External"/><Relationship Id="rId21" Type="http://schemas.openxmlformats.org/officeDocument/2006/relationships/hyperlink" Target="https://bal.msr.mosreg.ru/files/2017/08/29/d5082904.doc" TargetMode="External"/><Relationship Id="rId34" Type="http://schemas.openxmlformats.org/officeDocument/2006/relationships/hyperlink" Target="https://bal.msr.mosreg.ru/files/2017/08/29/d5082904.doc" TargetMode="External"/><Relationship Id="rId42" Type="http://schemas.openxmlformats.org/officeDocument/2006/relationships/hyperlink" Target="https://bal.msr.mosreg.ru/files/2017/08/29/d5082904.doc" TargetMode="External"/><Relationship Id="rId47" Type="http://schemas.openxmlformats.org/officeDocument/2006/relationships/hyperlink" Target="https://bal.msr.mosreg.ru/files/2017/08/29/d5082904.doc" TargetMode="External"/><Relationship Id="rId50" Type="http://schemas.openxmlformats.org/officeDocument/2006/relationships/hyperlink" Target="https://bal.msr.mosreg.ru/files/2017/08/29/d5082904.doc" TargetMode="External"/><Relationship Id="rId55" Type="http://schemas.openxmlformats.org/officeDocument/2006/relationships/hyperlink" Target="https://bal.msr.mosreg.ru/files/2017/08/29/d5082905.doc" TargetMode="External"/><Relationship Id="rId63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68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6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84" Type="http://schemas.openxmlformats.org/officeDocument/2006/relationships/hyperlink" Target="https://bal.msr.mosreg.ru/files/2017/08/29/d5082906.doc" TargetMode="External"/><Relationship Id="rId89" Type="http://schemas.openxmlformats.org/officeDocument/2006/relationships/hyperlink" Target="https://bal.msr.mosreg.ru/files/2017/08/29/d5082906.doc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bal.msr.mosreg.ru/files/2017/08/29/d5082903.doc" TargetMode="External"/><Relationship Id="rId71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92" Type="http://schemas.openxmlformats.org/officeDocument/2006/relationships/hyperlink" Target="https://bal.msr.mosreg.ru/files/2017/08/29/d5082906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l.msr.mosreg.ru/files/2017/08/29/d5082903.doc" TargetMode="External"/><Relationship Id="rId29" Type="http://schemas.openxmlformats.org/officeDocument/2006/relationships/hyperlink" Target="https://bal.msr.mosreg.ru/files/2017/08/29/d5082904.doc" TargetMode="External"/><Relationship Id="rId11" Type="http://schemas.openxmlformats.org/officeDocument/2006/relationships/hyperlink" Target="https://bal.msr.mosreg.ru/files/2017/08/29/d5082903.doc" TargetMode="External"/><Relationship Id="rId24" Type="http://schemas.openxmlformats.org/officeDocument/2006/relationships/hyperlink" Target="https://bal.msr.mosreg.ru/files/2017/08/29/d5082904.doc" TargetMode="External"/><Relationship Id="rId32" Type="http://schemas.openxmlformats.org/officeDocument/2006/relationships/hyperlink" Target="https://bal.msr.mosreg.ru/files/2017/08/29/d5082904.doc" TargetMode="External"/><Relationship Id="rId37" Type="http://schemas.openxmlformats.org/officeDocument/2006/relationships/hyperlink" Target="https://bal.msr.mosreg.ru/files/2017/08/29/d5082904.doc" TargetMode="External"/><Relationship Id="rId40" Type="http://schemas.openxmlformats.org/officeDocument/2006/relationships/hyperlink" Target="https://bal.msr.mosreg.ru/files/2017/08/29/d5082904.doc" TargetMode="External"/><Relationship Id="rId45" Type="http://schemas.openxmlformats.org/officeDocument/2006/relationships/hyperlink" Target="https://bal.msr.mosreg.ru/files/2017/08/29/d5082904.doc" TargetMode="External"/><Relationship Id="rId53" Type="http://schemas.openxmlformats.org/officeDocument/2006/relationships/hyperlink" Target="https://bal.msr.mosreg.ru/files/2017/08/29/d5082905.doc" TargetMode="External"/><Relationship Id="rId58" Type="http://schemas.openxmlformats.org/officeDocument/2006/relationships/hyperlink" Target="https://bal.msr.mosreg.ru/files/2017/08/29/d5082905.doc" TargetMode="External"/><Relationship Id="rId66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4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9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87" Type="http://schemas.openxmlformats.org/officeDocument/2006/relationships/hyperlink" Target="https://bal.msr.mosreg.ru/files/2017/08/29/d5082906.doc" TargetMode="External"/><Relationship Id="rId5" Type="http://schemas.openxmlformats.org/officeDocument/2006/relationships/hyperlink" Target="https://bal.msr.mosreg.ru/files/2017/08/29/d5082903.doc" TargetMode="External"/><Relationship Id="rId61" Type="http://schemas.openxmlformats.org/officeDocument/2006/relationships/hyperlink" Target="https://bal.msr.mosreg.ru/files/2017/08/29/d5082905.doc" TargetMode="External"/><Relationship Id="rId82" Type="http://schemas.openxmlformats.org/officeDocument/2006/relationships/hyperlink" Target="https://bal.msr.mosreg.ru/files/2017/08/29/d5082906.doc" TargetMode="External"/><Relationship Id="rId90" Type="http://schemas.openxmlformats.org/officeDocument/2006/relationships/hyperlink" Target="https://bal.msr.mosreg.ru/files/2017/08/29/d5082906.doc" TargetMode="External"/><Relationship Id="rId95" Type="http://schemas.openxmlformats.org/officeDocument/2006/relationships/hyperlink" Target="https://bal.msr.mosreg.ru/files/2017/08/29/d5082906.doc" TargetMode="External"/><Relationship Id="rId19" Type="http://schemas.openxmlformats.org/officeDocument/2006/relationships/hyperlink" Target="https://bal.msr.mosreg.ru/files/2017/08/29/d5082903.doc" TargetMode="External"/><Relationship Id="rId14" Type="http://schemas.openxmlformats.org/officeDocument/2006/relationships/hyperlink" Target="https://bal.msr.mosreg.ru/files/2017/08/29/d5082903.doc" TargetMode="External"/><Relationship Id="rId22" Type="http://schemas.openxmlformats.org/officeDocument/2006/relationships/hyperlink" Target="https://bal.msr.mosreg.ru/files/2017/08/29/d5082904.doc" TargetMode="External"/><Relationship Id="rId27" Type="http://schemas.openxmlformats.org/officeDocument/2006/relationships/hyperlink" Target="https://bal.msr.mosreg.ru/files/2017/08/29/d5082904.doc" TargetMode="External"/><Relationship Id="rId30" Type="http://schemas.openxmlformats.org/officeDocument/2006/relationships/hyperlink" Target="https://bal.msr.mosreg.ru/files/2017/08/29/d5082904.doc" TargetMode="External"/><Relationship Id="rId35" Type="http://schemas.openxmlformats.org/officeDocument/2006/relationships/hyperlink" Target="https://bal.msr.mosreg.ru/files/2017/08/29/d5082904.doc" TargetMode="External"/><Relationship Id="rId43" Type="http://schemas.openxmlformats.org/officeDocument/2006/relationships/hyperlink" Target="https://bal.msr.mosreg.ru/files/2017/08/29/d5082904.doc" TargetMode="External"/><Relationship Id="rId48" Type="http://schemas.openxmlformats.org/officeDocument/2006/relationships/hyperlink" Target="https://bal.msr.mosreg.ru/files/2017/08/29/d5082904.doc" TargetMode="External"/><Relationship Id="rId56" Type="http://schemas.openxmlformats.org/officeDocument/2006/relationships/hyperlink" Target="https://bal.msr.mosreg.ru/files/2017/08/29/d5082905.doc" TargetMode="External"/><Relationship Id="rId64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69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7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8" Type="http://schemas.openxmlformats.org/officeDocument/2006/relationships/hyperlink" Target="https://bal.msr.mosreg.ru/files/2017/08/29/d5082903.doc" TargetMode="External"/><Relationship Id="rId51" Type="http://schemas.openxmlformats.org/officeDocument/2006/relationships/hyperlink" Target="https://bal.msr.mosreg.ru/files/2017/08/29/d5082904.doc" TargetMode="External"/><Relationship Id="rId72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80" Type="http://schemas.openxmlformats.org/officeDocument/2006/relationships/hyperlink" Target="https://bal.msr.mosreg.ru/files/2017/08/29/d5082906.doc" TargetMode="External"/><Relationship Id="rId85" Type="http://schemas.openxmlformats.org/officeDocument/2006/relationships/hyperlink" Target="https://bal.msr.mosreg.ru/files/2017/08/29/d5082906.doc" TargetMode="External"/><Relationship Id="rId93" Type="http://schemas.openxmlformats.org/officeDocument/2006/relationships/hyperlink" Target="https://bal.msr.mosreg.ru/files/2017/08/29/d5082906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l.msr.mosreg.ru/files/2017/08/29/d5082903.doc" TargetMode="External"/><Relationship Id="rId17" Type="http://schemas.openxmlformats.org/officeDocument/2006/relationships/hyperlink" Target="https://bal.msr.mosreg.ru/files/2017/08/29/d5082903.doc" TargetMode="External"/><Relationship Id="rId25" Type="http://schemas.openxmlformats.org/officeDocument/2006/relationships/hyperlink" Target="https://bal.msr.mosreg.ru/files/2017/08/29/d5082904.doc" TargetMode="External"/><Relationship Id="rId33" Type="http://schemas.openxmlformats.org/officeDocument/2006/relationships/hyperlink" Target="https://bal.msr.mosreg.ru/files/2017/08/29/d5082904.doc" TargetMode="External"/><Relationship Id="rId38" Type="http://schemas.openxmlformats.org/officeDocument/2006/relationships/hyperlink" Target="https://bal.msr.mosreg.ru/files/2017/08/29/d5082904.doc" TargetMode="External"/><Relationship Id="rId46" Type="http://schemas.openxmlformats.org/officeDocument/2006/relationships/hyperlink" Target="https://bal.msr.mosreg.ru/files/2017/08/29/d5082904.doc" TargetMode="External"/><Relationship Id="rId59" Type="http://schemas.openxmlformats.org/officeDocument/2006/relationships/hyperlink" Target="https://bal.msr.mosreg.ru/files/2017/08/29/d5082905.doc" TargetMode="External"/><Relationship Id="rId67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20" Type="http://schemas.openxmlformats.org/officeDocument/2006/relationships/hyperlink" Target="https://bal.msr.mosreg.ru/files/2017/08/29/d5082904.doc" TargetMode="External"/><Relationship Id="rId41" Type="http://schemas.openxmlformats.org/officeDocument/2006/relationships/hyperlink" Target="https://bal.msr.mosreg.ru/files/2017/08/29/d5082904.doc" TargetMode="External"/><Relationship Id="rId54" Type="http://schemas.openxmlformats.org/officeDocument/2006/relationships/hyperlink" Target="https://bal.msr.mosreg.ru/files/2017/08/29/d5082905.doc" TargetMode="External"/><Relationship Id="rId62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0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5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83" Type="http://schemas.openxmlformats.org/officeDocument/2006/relationships/hyperlink" Target="https://bal.msr.mosreg.ru/files/2017/08/29/d5082906.doc" TargetMode="External"/><Relationship Id="rId88" Type="http://schemas.openxmlformats.org/officeDocument/2006/relationships/hyperlink" Target="https://bal.msr.mosreg.ru/files/2017/08/29/d5082906.doc" TargetMode="External"/><Relationship Id="rId91" Type="http://schemas.openxmlformats.org/officeDocument/2006/relationships/hyperlink" Target="https://bal.msr.mosreg.ru/files/2017/08/29/d5082906.doc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al.msr.mosreg.ru/files/2017/08/29/d5082903.doc" TargetMode="External"/><Relationship Id="rId15" Type="http://schemas.openxmlformats.org/officeDocument/2006/relationships/hyperlink" Target="https://bal.msr.mosreg.ru/files/2017/08/29/d5082903.doc" TargetMode="External"/><Relationship Id="rId23" Type="http://schemas.openxmlformats.org/officeDocument/2006/relationships/hyperlink" Target="https://bal.msr.mosreg.ru/files/2017/08/29/d5082904.doc" TargetMode="External"/><Relationship Id="rId28" Type="http://schemas.openxmlformats.org/officeDocument/2006/relationships/hyperlink" Target="https://bal.msr.mosreg.ru/files/2017/08/29/d5082904.doc" TargetMode="External"/><Relationship Id="rId36" Type="http://schemas.openxmlformats.org/officeDocument/2006/relationships/hyperlink" Target="https://bal.msr.mosreg.ru/files/2017/08/29/d5082904.doc" TargetMode="External"/><Relationship Id="rId49" Type="http://schemas.openxmlformats.org/officeDocument/2006/relationships/hyperlink" Target="https://bal.msr.mosreg.ru/files/2017/08/29/d5082904.doc" TargetMode="External"/><Relationship Id="rId57" Type="http://schemas.openxmlformats.org/officeDocument/2006/relationships/hyperlink" Target="https://bal.msr.mosreg.ru/files/2017/08/29/d5082905.doc" TargetMode="External"/><Relationship Id="rId10" Type="http://schemas.openxmlformats.org/officeDocument/2006/relationships/hyperlink" Target="https://bal.msr.mosreg.ru/files/2017/08/29/d5082903.doc" TargetMode="External"/><Relationship Id="rId31" Type="http://schemas.openxmlformats.org/officeDocument/2006/relationships/hyperlink" Target="https://bal.msr.mosreg.ru/files/2017/08/29/d5082904.doc" TargetMode="External"/><Relationship Id="rId44" Type="http://schemas.openxmlformats.org/officeDocument/2006/relationships/hyperlink" Target="https://bal.msr.mosreg.ru/files/2017/08/29/d5082904.doc" TargetMode="External"/><Relationship Id="rId52" Type="http://schemas.openxmlformats.org/officeDocument/2006/relationships/hyperlink" Target="https://bal.msr.mosreg.ru/files/2017/08/29/d5082905.doc" TargetMode="External"/><Relationship Id="rId60" Type="http://schemas.openxmlformats.org/officeDocument/2006/relationships/hyperlink" Target="https://bal.msr.mosreg.ru/files/2017/08/29/d5082905.doc" TargetMode="External"/><Relationship Id="rId65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3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78" Type="http://schemas.openxmlformats.org/officeDocument/2006/relationships/hyperlink" Target="https://bal.msr.mosreg.ru/files/2017/07/24/%D0%97%D0%B0%D0%BA%D0%BE%D0%BD%20%D0%A0%D0%A4%20%E2%84%96181%20%22%D0%9E%20%D1%81%D0%BE%D1%86%D0%B8%D0%B0%D0%BB%D1%8C%D0%BD%D0%BE%D0%B9%20%D0%B7%D0%B0%D1%89%D0%B8%D1%82%D0%B5%20%D0%B8%D0%BD%D0%B2%D0%B0%D0%BB%D0%B8%D0%B4%D0%BE%D0%B2%20%D0%B2%20%D0%A0%D0%BE%D1%81%D1%81%D0%B8%D0%B9%D1%81%D0%BA%D0%BE%D0%B9%20%D0%A4%D0%B5%D0%B4%D0%B5%D1%80%D0%B0%D1%86%D0%B8%D0%B8%22%20%D0%BE%D1%82%2024.11.1995%20%28%D1%80%D0%B5%D0%B4%20%D0%BE%D1%82%2007.03.2017%29.docx" TargetMode="External"/><Relationship Id="rId81" Type="http://schemas.openxmlformats.org/officeDocument/2006/relationships/hyperlink" Target="https://bal.msr.mosreg.ru/files/2017/08/29/d5082906.doc" TargetMode="External"/><Relationship Id="rId86" Type="http://schemas.openxmlformats.org/officeDocument/2006/relationships/hyperlink" Target="https://bal.msr.mosreg.ru/files/2017/08/29/d5082906.doc" TargetMode="External"/><Relationship Id="rId94" Type="http://schemas.openxmlformats.org/officeDocument/2006/relationships/hyperlink" Target="https://bal.msr.mosreg.ru/files/2017/08/29/d5082906.doc" TargetMode="External"/><Relationship Id="rId4" Type="http://schemas.openxmlformats.org/officeDocument/2006/relationships/hyperlink" Target="https://bal.msr.mosreg.ru/files/2017/08/29/d5082903.doc" TargetMode="External"/><Relationship Id="rId9" Type="http://schemas.openxmlformats.org/officeDocument/2006/relationships/hyperlink" Target="https://bal.msr.mosreg.ru/files/2017/08/29/d5082903.doc" TargetMode="External"/><Relationship Id="rId13" Type="http://schemas.openxmlformats.org/officeDocument/2006/relationships/hyperlink" Target="https://bal.msr.mosreg.ru/files/2017/08/29/d5082903.doc" TargetMode="External"/><Relationship Id="rId18" Type="http://schemas.openxmlformats.org/officeDocument/2006/relationships/hyperlink" Target="https://bal.msr.mosreg.ru/files/2017/08/29/d5082903.doc" TargetMode="External"/><Relationship Id="rId39" Type="http://schemas.openxmlformats.org/officeDocument/2006/relationships/hyperlink" Target="https://bal.msr.mosreg.ru/files/2017/08/29/d508290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Светлана Шабанова</cp:lastModifiedBy>
  <cp:revision>2</cp:revision>
  <dcterms:created xsi:type="dcterms:W3CDTF">2024-05-12T14:22:00Z</dcterms:created>
  <dcterms:modified xsi:type="dcterms:W3CDTF">2024-05-12T14:22:00Z</dcterms:modified>
</cp:coreProperties>
</file>